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5A0965" w:rsidP="001A59E5">
      <w:pPr>
        <w:jc w:val="center"/>
        <w:rPr>
          <w:szCs w:val="24"/>
          <w:lang w:val="lv-LV"/>
        </w:rPr>
      </w:pPr>
      <w:r w:rsidRPr="006D309F">
        <w:rPr>
          <w:szCs w:val="24"/>
          <w:lang w:val="lv-LV"/>
        </w:rPr>
        <w:t>Latvijas Republika</w:t>
      </w:r>
    </w:p>
    <w:p w14:paraId="33998595" w14:textId="77777777" w:rsidR="00972289" w:rsidRPr="00A32284" w:rsidRDefault="005A0965"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5A0965"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5A0965"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5A0965" w:rsidP="003F337B">
      <w:pPr>
        <w:jc w:val="right"/>
        <w:rPr>
          <w:i/>
          <w:szCs w:val="24"/>
          <w:lang w:val="lv-LV"/>
        </w:rPr>
      </w:pPr>
      <w:r>
        <w:rPr>
          <w:i/>
          <w:szCs w:val="24"/>
          <w:lang w:val="lv-LV"/>
        </w:rPr>
        <w:t>PROJEKTS</w:t>
      </w:r>
    </w:p>
    <w:p w14:paraId="4478005C" w14:textId="77777777" w:rsidR="005A0965" w:rsidRPr="009442BE" w:rsidRDefault="005A0965" w:rsidP="005A0965">
      <w:pPr>
        <w:jc w:val="center"/>
        <w:rPr>
          <w:b/>
          <w:sz w:val="32"/>
          <w:szCs w:val="32"/>
          <w:lang w:val="lv-LV"/>
        </w:rPr>
      </w:pPr>
      <w:r w:rsidRPr="009442BE">
        <w:rPr>
          <w:b/>
          <w:sz w:val="32"/>
          <w:szCs w:val="32"/>
          <w:lang w:val="lv-LV"/>
        </w:rPr>
        <w:t>LĒMUMS</w:t>
      </w:r>
    </w:p>
    <w:p w14:paraId="4AB2B2CE" w14:textId="77777777" w:rsidR="005A0965" w:rsidRPr="009442BE" w:rsidRDefault="005A0965" w:rsidP="005A0965">
      <w:pPr>
        <w:jc w:val="center"/>
        <w:rPr>
          <w:szCs w:val="24"/>
          <w:lang w:val="lv-LV"/>
        </w:rPr>
      </w:pPr>
      <w:r w:rsidRPr="009442BE">
        <w:rPr>
          <w:szCs w:val="24"/>
          <w:lang w:val="lv-LV"/>
        </w:rPr>
        <w:t>(PROTOKOLS Nr.______, _____.punkts)</w:t>
      </w:r>
    </w:p>
    <w:p w14:paraId="44827136" w14:textId="77777777" w:rsidR="005A0965" w:rsidRPr="009442BE" w:rsidRDefault="005A0965" w:rsidP="005A0965">
      <w:pPr>
        <w:jc w:val="center"/>
        <w:rPr>
          <w:szCs w:val="24"/>
          <w:lang w:val="lv-LV"/>
        </w:rPr>
      </w:pPr>
      <w:r w:rsidRPr="009442BE">
        <w:rPr>
          <w:szCs w:val="24"/>
          <w:lang w:val="lv-LV"/>
        </w:rPr>
        <w:t xml:space="preserve">Talsos </w:t>
      </w:r>
    </w:p>
    <w:p w14:paraId="5B3DFF6E" w14:textId="77777777" w:rsidR="005A0965" w:rsidRPr="009442BE" w:rsidRDefault="005A0965" w:rsidP="005A0965">
      <w:pPr>
        <w:rPr>
          <w:szCs w:val="24"/>
          <w:lang w:val="lv-LV"/>
        </w:rPr>
      </w:pPr>
    </w:p>
    <w:p w14:paraId="747CFE7E" w14:textId="21916993" w:rsidR="005A0965" w:rsidRPr="009442BE" w:rsidRDefault="005A0965" w:rsidP="005A0965">
      <w:pPr>
        <w:rPr>
          <w:rFonts w:eastAsia="Calibri"/>
          <w:szCs w:val="24"/>
          <w:lang w:val="lv-LV"/>
        </w:rPr>
      </w:pPr>
      <w:r w:rsidRPr="009442BE">
        <w:rPr>
          <w:rFonts w:eastAsia="Calibri"/>
          <w:szCs w:val="24"/>
          <w:lang w:val="lv-LV"/>
        </w:rPr>
        <w:t xml:space="preserve">__.03.2025.   </w:t>
      </w:r>
      <w:r w:rsidRPr="009442BE">
        <w:rPr>
          <w:rFonts w:eastAsia="Calibri"/>
          <w:szCs w:val="24"/>
          <w:lang w:val="lv-LV"/>
        </w:rPr>
        <w:tab/>
      </w:r>
      <w:r w:rsidRPr="009442BE">
        <w:rPr>
          <w:rFonts w:eastAsia="Calibri"/>
          <w:szCs w:val="24"/>
          <w:lang w:val="lv-LV"/>
        </w:rPr>
        <w:tab/>
      </w:r>
      <w:r w:rsidRPr="009442BE">
        <w:rPr>
          <w:rFonts w:eastAsia="Calibri"/>
          <w:szCs w:val="24"/>
          <w:lang w:val="lv-LV"/>
        </w:rPr>
        <w:tab/>
      </w:r>
      <w:r w:rsidRPr="009442BE">
        <w:rPr>
          <w:rFonts w:eastAsia="Calibri"/>
          <w:szCs w:val="24"/>
          <w:lang w:val="lv-LV"/>
        </w:rPr>
        <w:tab/>
      </w:r>
      <w:r w:rsidRPr="009442BE">
        <w:rPr>
          <w:rFonts w:eastAsia="Calibri"/>
          <w:szCs w:val="24"/>
          <w:lang w:val="lv-LV"/>
        </w:rPr>
        <w:tab/>
      </w:r>
      <w:r w:rsidRPr="009442BE">
        <w:rPr>
          <w:rFonts w:eastAsia="Calibri"/>
          <w:szCs w:val="24"/>
          <w:lang w:val="lv-LV"/>
        </w:rPr>
        <w:tab/>
      </w:r>
      <w:r w:rsidRPr="009442BE">
        <w:rPr>
          <w:rFonts w:eastAsia="Calibri"/>
          <w:szCs w:val="24"/>
          <w:lang w:val="lv-LV"/>
        </w:rPr>
        <w:tab/>
      </w:r>
      <w:r w:rsidRPr="009442BE">
        <w:rPr>
          <w:rFonts w:eastAsia="Calibri"/>
          <w:szCs w:val="24"/>
          <w:lang w:val="lv-LV"/>
        </w:rPr>
        <w:tab/>
      </w:r>
      <w:r w:rsidRPr="009442BE">
        <w:rPr>
          <w:rFonts w:eastAsia="Calibri"/>
          <w:szCs w:val="24"/>
          <w:lang w:val="lv-LV"/>
        </w:rPr>
        <w:tab/>
      </w:r>
      <w:r>
        <w:rPr>
          <w:rFonts w:eastAsia="Calibri"/>
          <w:szCs w:val="24"/>
          <w:lang w:val="lv-LV"/>
        </w:rPr>
        <w:tab/>
      </w:r>
      <w:r w:rsidRPr="009442BE">
        <w:rPr>
          <w:rFonts w:eastAsia="Calibri"/>
          <w:szCs w:val="24"/>
          <w:lang w:val="lv-LV"/>
        </w:rPr>
        <w:t>Nr. _____</w:t>
      </w:r>
    </w:p>
    <w:p w14:paraId="7A3C1850" w14:textId="77777777" w:rsidR="005A0965" w:rsidRPr="009442BE" w:rsidRDefault="005A0965" w:rsidP="005A0965">
      <w:pPr>
        <w:rPr>
          <w:szCs w:val="24"/>
          <w:lang w:val="lv-LV"/>
        </w:rPr>
      </w:pPr>
    </w:p>
    <w:p w14:paraId="6E7DAEAB" w14:textId="77777777" w:rsidR="005A0965" w:rsidRPr="009442BE" w:rsidRDefault="005A0965" w:rsidP="005A0965">
      <w:pPr>
        <w:rPr>
          <w:b/>
          <w:szCs w:val="24"/>
          <w:lang w:val="lv-LV"/>
        </w:rPr>
      </w:pPr>
      <w:r w:rsidRPr="009442BE">
        <w:rPr>
          <w:b/>
          <w:szCs w:val="24"/>
          <w:lang w:val="lv-LV"/>
        </w:rPr>
        <w:t xml:space="preserve">Par Aleksandra Pelēča vārdā nosauktās </w:t>
      </w:r>
    </w:p>
    <w:p w14:paraId="66A2CED4" w14:textId="77777777" w:rsidR="005A0965" w:rsidRPr="009442BE" w:rsidRDefault="005A0965" w:rsidP="005A0965">
      <w:pPr>
        <w:rPr>
          <w:b/>
          <w:szCs w:val="24"/>
          <w:lang w:val="lv-LV"/>
        </w:rPr>
      </w:pPr>
      <w:r w:rsidRPr="009442BE">
        <w:rPr>
          <w:b/>
          <w:szCs w:val="24"/>
          <w:lang w:val="lv-LV"/>
        </w:rPr>
        <w:t>literārās prēmijas piešķiršanu</w:t>
      </w:r>
    </w:p>
    <w:p w14:paraId="0EE58CD6" w14:textId="77777777" w:rsidR="005A0965" w:rsidRPr="009442BE" w:rsidRDefault="005A0965" w:rsidP="005A0965">
      <w:pPr>
        <w:pStyle w:val="Default"/>
        <w:rPr>
          <w:sz w:val="23"/>
          <w:szCs w:val="23"/>
        </w:rPr>
      </w:pPr>
      <w:r w:rsidRPr="009442BE">
        <w:rPr>
          <w:b/>
          <w:bCs/>
          <w:sz w:val="23"/>
          <w:szCs w:val="23"/>
        </w:rPr>
        <w:t xml:space="preserve"> </w:t>
      </w:r>
    </w:p>
    <w:p w14:paraId="17589DD9" w14:textId="77777777" w:rsidR="005A0965" w:rsidRPr="009442BE" w:rsidRDefault="005A0965" w:rsidP="005A0965">
      <w:pPr>
        <w:pStyle w:val="Default"/>
        <w:ind w:firstLine="708"/>
        <w:jc w:val="both"/>
      </w:pPr>
      <w:r w:rsidRPr="009442BE">
        <w:t xml:space="preserve">Turpinot Talsu pilsētas pašvaldības 2000. gadā iedibināto tradīciju, Talsu novada dome vienu reizi gadā, Aleksandra Pelēča atceres dienas svinīgajā sarīkojumā 10. aprīlī, piešķir rakstnieka Aleksandra Pelēča (1920–1995) vārdā nosaukto prēmiju literāro darbu autoriem par ieguldījumu Aleksandra Pelēča daiļrades pētniecībā un popularizēšanā, mākslinieciski augstvērtīgiem darbiem prozā, dzejā, publicistikā, literatūrzinātnē, kas veltīti Talsu novadam. </w:t>
      </w:r>
    </w:p>
    <w:p w14:paraId="6637007B" w14:textId="37474B84" w:rsidR="00713A6C" w:rsidRPr="00713A6C" w:rsidRDefault="00713A6C" w:rsidP="00713A6C">
      <w:pPr>
        <w:pStyle w:val="Default"/>
        <w:ind w:firstLine="708"/>
        <w:jc w:val="both"/>
      </w:pPr>
      <w:r w:rsidRPr="00994910">
        <w:t xml:space="preserve">Saskaņā ar Talsu novada domes </w:t>
      </w:r>
      <w:r>
        <w:t>nolikuma</w:t>
      </w:r>
      <w:r w:rsidRPr="00994910">
        <w:t xml:space="preserve"> “Par Aleksandra Pelēča literāro prēmi</w:t>
      </w:r>
      <w:r>
        <w:t>ju un tās piešķiršanas kārtību”</w:t>
      </w:r>
      <w:r w:rsidRPr="00994910">
        <w:t xml:space="preserve"> </w:t>
      </w:r>
      <w:r>
        <w:t xml:space="preserve">(turpmāk – Nolikums) 4.punktu, </w:t>
      </w:r>
      <w:r w:rsidRPr="00713A6C">
        <w:t>prēmija</w:t>
      </w:r>
      <w:r w:rsidRPr="00713A6C">
        <w:rPr>
          <w:lang w:val="en-GB"/>
        </w:rPr>
        <w:t xml:space="preserve"> </w:t>
      </w:r>
      <w:r w:rsidRPr="00713A6C">
        <w:t xml:space="preserve">tiek piešķirta katru gadu vienam Autoram par izcilu literāru darbu, kas ir dziļi saistīts ar sava laikmeta un Talsu novada norisēm, kurā ir saite starp mūsdienu dzīvi, garīgiem ideāliem un absolūtām vērtībām un kurš ieguvis </w:t>
      </w:r>
      <w:r>
        <w:t>p</w:t>
      </w:r>
      <w:r w:rsidRPr="00713A6C">
        <w:t>rēmijas pretendentu izvērtēšanas komisijas augstāko vērtējumu.</w:t>
      </w:r>
    </w:p>
    <w:p w14:paraId="620A39E1" w14:textId="5BDA3518" w:rsidR="00713A6C" w:rsidRDefault="00713A6C" w:rsidP="00713A6C">
      <w:pPr>
        <w:pStyle w:val="Default"/>
        <w:ind w:firstLine="708"/>
        <w:jc w:val="both"/>
      </w:pPr>
      <w:r>
        <w:t>Saskaņā ar Nolikuma 6.punktu,</w:t>
      </w:r>
      <w:r w:rsidRPr="00713A6C">
        <w:t xml:space="preserve"> </w:t>
      </w:r>
      <w:r>
        <w:t>p</w:t>
      </w:r>
      <w:r w:rsidRPr="00713A6C">
        <w:t xml:space="preserve">rēmijas apmērs ir 500,00 EUR (pieci simti </w:t>
      </w:r>
      <w:proofErr w:type="spellStart"/>
      <w:r w:rsidRPr="00713A6C">
        <w:rPr>
          <w:i/>
        </w:rPr>
        <w:t>euro</w:t>
      </w:r>
      <w:proofErr w:type="spellEnd"/>
      <w:r w:rsidRPr="00713A6C">
        <w:t>, 00</w:t>
      </w:r>
      <w:r w:rsidR="002D28DE">
        <w:t> </w:t>
      </w:r>
      <w:r w:rsidRPr="00713A6C">
        <w:t>centi) pēc nodokļu nomaksas.</w:t>
      </w:r>
    </w:p>
    <w:p w14:paraId="11375870" w14:textId="65B2615A" w:rsidR="00713A6C" w:rsidRDefault="00713A6C" w:rsidP="00713A6C">
      <w:pPr>
        <w:pStyle w:val="Default"/>
        <w:ind w:firstLine="708"/>
        <w:jc w:val="both"/>
      </w:pPr>
      <w:r w:rsidRPr="00713A6C">
        <w:t>Saskaņā ar Nolikuma 23. punktu konkursa rezultātus apstiprina Talsu novada dome.</w:t>
      </w:r>
    </w:p>
    <w:p w14:paraId="17D8DCC4" w14:textId="2BB2AB9D" w:rsidR="005A0965" w:rsidRPr="00713A6C" w:rsidRDefault="00713A6C" w:rsidP="00713A6C">
      <w:pPr>
        <w:pStyle w:val="Default"/>
        <w:ind w:firstLine="708"/>
        <w:jc w:val="both"/>
      </w:pPr>
      <w:r>
        <w:t xml:space="preserve">Prēmijas pretendentu izvērtēšanas komisijas </w:t>
      </w:r>
      <w:r w:rsidR="005A0965" w:rsidRPr="009442BE">
        <w:t>2025. gada 4. martā nolēma piešķirt Aleksandra Pelēča literāro prēmiju Agritai Ozolai par grāmatu “</w:t>
      </w:r>
      <w:r w:rsidR="005A0965" w:rsidRPr="009442BE">
        <w:rPr>
          <w:b/>
        </w:rPr>
        <w:t>Daumants Birznieks.</w:t>
      </w:r>
      <w:r w:rsidR="005A0965" w:rsidRPr="009442BE">
        <w:t xml:space="preserve"> Ceļojuma piezīmes Sibīrijā, 1941-1943”.</w:t>
      </w:r>
    </w:p>
    <w:p w14:paraId="314799D0" w14:textId="24A1796F" w:rsidR="005A0965" w:rsidRPr="002D28DE" w:rsidRDefault="00713A6C" w:rsidP="001D13EB">
      <w:pPr>
        <w:ind w:firstLine="708"/>
        <w:jc w:val="both"/>
        <w:rPr>
          <w:szCs w:val="24"/>
          <w:lang w:val="lv-LV"/>
        </w:rPr>
      </w:pPr>
      <w:r w:rsidRPr="00713A6C">
        <w:rPr>
          <w:szCs w:val="24"/>
          <w:lang w:val="lv-LV"/>
        </w:rPr>
        <w:t>Pamatojoties uz Pašvaldību likuma 10.panta pirmās daļas 21.punktu, Talsu novada domes nolikuma “Par Aleksandra Pelēča literāro prēmiju un tās piešķiršanas kārtību” 23.</w:t>
      </w:r>
      <w:r w:rsidR="002D28DE">
        <w:rPr>
          <w:szCs w:val="24"/>
          <w:lang w:val="lv-LV"/>
        </w:rPr>
        <w:t> </w:t>
      </w:r>
      <w:r w:rsidRPr="00713A6C">
        <w:rPr>
          <w:szCs w:val="24"/>
          <w:lang w:val="lv-LV"/>
        </w:rPr>
        <w:t xml:space="preserve"> </w:t>
      </w:r>
      <w:r w:rsidRPr="002D28DE">
        <w:rPr>
          <w:szCs w:val="24"/>
          <w:lang w:val="lv-LV"/>
        </w:rPr>
        <w:t>punktu</w:t>
      </w:r>
      <w:r w:rsidR="001D13EB" w:rsidRPr="002D28DE">
        <w:rPr>
          <w:szCs w:val="24"/>
          <w:lang w:val="lv-LV"/>
        </w:rPr>
        <w:t>,</w:t>
      </w:r>
      <w:r w:rsidRPr="002D28DE">
        <w:rPr>
          <w:szCs w:val="24"/>
          <w:lang w:val="lv-LV"/>
        </w:rPr>
        <w:t xml:space="preserve"> </w:t>
      </w:r>
      <w:r w:rsidR="001D13EB" w:rsidRPr="002D28DE">
        <w:rPr>
          <w:szCs w:val="24"/>
          <w:lang w:val="lv-LV"/>
        </w:rPr>
        <w:t>prēmijas p</w:t>
      </w:r>
      <w:r w:rsidRPr="002D28DE">
        <w:rPr>
          <w:szCs w:val="24"/>
          <w:lang w:val="lv-LV"/>
        </w:rPr>
        <w:t>retendentu izvērtēšanas komisijas 2024. gada 15. marta lēmumu,</w:t>
      </w:r>
      <w:r w:rsidR="002D28DE" w:rsidRPr="002D28DE">
        <w:rPr>
          <w:szCs w:val="24"/>
          <w:lang w:val="lv-LV"/>
        </w:rPr>
        <w:t xml:space="preserve"> </w:t>
      </w:r>
      <w:r w:rsidR="005A0965" w:rsidRPr="002D28DE">
        <w:rPr>
          <w:lang w:val="lv-LV"/>
        </w:rPr>
        <w:t>Talsu novada domes Izglītības, sociālo un veselības jautājumu komitejas 2025. gada 12. marta atzinumu,</w:t>
      </w:r>
    </w:p>
    <w:p w14:paraId="22E49336" w14:textId="77777777" w:rsidR="005A0965" w:rsidRPr="009442BE" w:rsidRDefault="005A0965" w:rsidP="005A0965">
      <w:pPr>
        <w:pStyle w:val="Default"/>
        <w:ind w:firstLine="708"/>
      </w:pPr>
    </w:p>
    <w:p w14:paraId="35F03F82" w14:textId="6B962D00" w:rsidR="005A0965" w:rsidRPr="009442BE" w:rsidRDefault="005A0965" w:rsidP="005A0965">
      <w:pPr>
        <w:pStyle w:val="Default"/>
        <w:jc w:val="center"/>
        <w:rPr>
          <w:b/>
          <w:bCs/>
        </w:rPr>
      </w:pPr>
      <w:r w:rsidRPr="009442BE">
        <w:rPr>
          <w:b/>
          <w:bCs/>
        </w:rPr>
        <w:t xml:space="preserve">Talsu novada </w:t>
      </w:r>
      <w:r w:rsidR="001D13EB">
        <w:rPr>
          <w:b/>
          <w:bCs/>
        </w:rPr>
        <w:t xml:space="preserve">pašvaldības </w:t>
      </w:r>
      <w:r w:rsidRPr="009442BE">
        <w:rPr>
          <w:b/>
          <w:bCs/>
        </w:rPr>
        <w:t>dome nolemj:</w:t>
      </w:r>
    </w:p>
    <w:p w14:paraId="5CC11D3D" w14:textId="77777777" w:rsidR="005A0965" w:rsidRPr="009442BE" w:rsidRDefault="005A0965" w:rsidP="005A0965">
      <w:pPr>
        <w:pStyle w:val="Default"/>
        <w:jc w:val="center"/>
      </w:pPr>
    </w:p>
    <w:p w14:paraId="778BA425" w14:textId="3468A3FA" w:rsidR="005A0965" w:rsidRPr="009442BE" w:rsidRDefault="005A0965" w:rsidP="005A0965">
      <w:pPr>
        <w:jc w:val="both"/>
        <w:rPr>
          <w:szCs w:val="24"/>
          <w:lang w:val="lv-LV"/>
        </w:rPr>
      </w:pPr>
      <w:r w:rsidRPr="009442BE">
        <w:rPr>
          <w:lang w:val="lv-LV"/>
        </w:rPr>
        <w:t xml:space="preserve">Apstiprināt Aleksandra Pelēča literārās prēmijas piešķiršanas konkursa rezultātus, kas paredz 2025. gadā piešķirt Aleksandra Pelēča literāro prēmiju 500,00 EUR </w:t>
      </w:r>
      <w:r w:rsidR="001D13EB">
        <w:rPr>
          <w:lang w:val="lv-LV"/>
        </w:rPr>
        <w:t xml:space="preserve">(pieci simti </w:t>
      </w:r>
      <w:proofErr w:type="spellStart"/>
      <w:r w:rsidR="001D13EB" w:rsidRPr="001D13EB">
        <w:rPr>
          <w:i/>
          <w:lang w:val="lv-LV"/>
        </w:rPr>
        <w:t>euro</w:t>
      </w:r>
      <w:proofErr w:type="spellEnd"/>
      <w:r w:rsidR="001D13EB">
        <w:rPr>
          <w:lang w:val="lv-LV"/>
        </w:rPr>
        <w:t xml:space="preserve">, 00 centi) </w:t>
      </w:r>
      <w:r w:rsidRPr="009442BE">
        <w:rPr>
          <w:szCs w:val="24"/>
          <w:lang w:val="lv-LV"/>
        </w:rPr>
        <w:t xml:space="preserve">Agritai Ozolai par grāmatu </w:t>
      </w:r>
      <w:r w:rsidRPr="001D13EB">
        <w:rPr>
          <w:szCs w:val="24"/>
          <w:lang w:val="lv-LV"/>
        </w:rPr>
        <w:t>“Daumants Birznieks</w:t>
      </w:r>
      <w:r w:rsidRPr="009442BE">
        <w:rPr>
          <w:b/>
          <w:szCs w:val="24"/>
          <w:lang w:val="lv-LV"/>
        </w:rPr>
        <w:t>.</w:t>
      </w:r>
      <w:r w:rsidRPr="009442BE">
        <w:rPr>
          <w:szCs w:val="24"/>
          <w:lang w:val="lv-LV"/>
        </w:rPr>
        <w:t xml:space="preserve"> Ceļojuma </w:t>
      </w:r>
      <w:r w:rsidR="001D13EB">
        <w:rPr>
          <w:szCs w:val="24"/>
          <w:lang w:val="lv-LV"/>
        </w:rPr>
        <w:t>piezīmes Sibīrijā, 1941-1943”.</w:t>
      </w:r>
    </w:p>
    <w:p w14:paraId="7F0B736A" w14:textId="77777777" w:rsidR="005A0965" w:rsidRPr="009442BE" w:rsidRDefault="005A0965" w:rsidP="005A0965">
      <w:pPr>
        <w:rPr>
          <w:szCs w:val="24"/>
          <w:lang w:val="lv-LV"/>
        </w:rPr>
      </w:pPr>
    </w:p>
    <w:p w14:paraId="75579D58" w14:textId="77777777" w:rsidR="005A0965" w:rsidRPr="009442BE" w:rsidRDefault="005A0965" w:rsidP="005A0965">
      <w:pPr>
        <w:rPr>
          <w:szCs w:val="24"/>
          <w:lang w:val="lv-LV"/>
        </w:rPr>
      </w:pPr>
    </w:p>
    <w:p w14:paraId="3D3C3247" w14:textId="77777777" w:rsidR="005A0965" w:rsidRPr="009442BE" w:rsidRDefault="005A0965" w:rsidP="005A0965">
      <w:pPr>
        <w:rPr>
          <w:szCs w:val="24"/>
          <w:lang w:val="lv-LV"/>
        </w:rPr>
      </w:pPr>
    </w:p>
    <w:p w14:paraId="4961AAA1" w14:textId="77777777" w:rsidR="005A0965" w:rsidRPr="009442BE" w:rsidRDefault="005A0965" w:rsidP="005A0965">
      <w:pPr>
        <w:rPr>
          <w:szCs w:val="24"/>
          <w:lang w:val="lv-LV"/>
        </w:rPr>
      </w:pPr>
      <w:r w:rsidRPr="009442BE">
        <w:rPr>
          <w:szCs w:val="24"/>
          <w:lang w:val="lv-LV"/>
        </w:rPr>
        <w:t>Domes priekšsēdētājs</w:t>
      </w:r>
      <w:r w:rsidRPr="009442BE">
        <w:rPr>
          <w:szCs w:val="24"/>
          <w:lang w:val="lv-LV"/>
        </w:rPr>
        <w:tab/>
      </w:r>
      <w:r w:rsidRPr="009442BE">
        <w:rPr>
          <w:szCs w:val="24"/>
          <w:lang w:val="lv-LV"/>
        </w:rPr>
        <w:tab/>
      </w:r>
      <w:r w:rsidRPr="009442BE">
        <w:rPr>
          <w:szCs w:val="24"/>
          <w:lang w:val="lv-LV"/>
        </w:rPr>
        <w:tab/>
      </w:r>
      <w:r w:rsidRPr="009442BE">
        <w:rPr>
          <w:szCs w:val="24"/>
          <w:lang w:val="lv-LV"/>
        </w:rPr>
        <w:tab/>
      </w:r>
      <w:r w:rsidRPr="009442BE">
        <w:rPr>
          <w:szCs w:val="24"/>
          <w:lang w:val="lv-LV"/>
        </w:rPr>
        <w:tab/>
      </w:r>
      <w:r w:rsidRPr="009442BE">
        <w:rPr>
          <w:szCs w:val="24"/>
          <w:lang w:val="lv-LV"/>
        </w:rPr>
        <w:tab/>
      </w:r>
      <w:r w:rsidRPr="009442BE">
        <w:rPr>
          <w:szCs w:val="24"/>
          <w:lang w:val="lv-LV"/>
        </w:rPr>
        <w:tab/>
      </w:r>
      <w:r w:rsidRPr="009442BE">
        <w:rPr>
          <w:szCs w:val="24"/>
          <w:lang w:val="lv-LV"/>
        </w:rPr>
        <w:tab/>
      </w:r>
      <w:r w:rsidRPr="009442BE">
        <w:rPr>
          <w:szCs w:val="24"/>
          <w:lang w:val="lv-LV"/>
        </w:rPr>
        <w:tab/>
        <w:t>A. Āboliņš</w:t>
      </w:r>
    </w:p>
    <w:p w14:paraId="42DBBE5A" w14:textId="77777777" w:rsidR="005A0965" w:rsidRDefault="005A0965" w:rsidP="005A0965">
      <w:pPr>
        <w:rPr>
          <w:sz w:val="22"/>
          <w:szCs w:val="22"/>
          <w:lang w:val="lv-LV"/>
        </w:rPr>
      </w:pPr>
    </w:p>
    <w:p w14:paraId="032250B3" w14:textId="77777777" w:rsidR="005A0965" w:rsidRPr="008B5721" w:rsidRDefault="005A0965" w:rsidP="005A0965">
      <w:pPr>
        <w:rPr>
          <w:sz w:val="22"/>
          <w:szCs w:val="22"/>
          <w:lang w:val="lv-LV"/>
        </w:rPr>
      </w:pPr>
      <w:proofErr w:type="spellStart"/>
      <w:r>
        <w:rPr>
          <w:sz w:val="22"/>
          <w:szCs w:val="22"/>
          <w:lang w:val="lv-LV"/>
        </w:rPr>
        <w:lastRenderedPageBreak/>
        <w:t>Alkšbirze</w:t>
      </w:r>
      <w:proofErr w:type="spellEnd"/>
      <w:r>
        <w:rPr>
          <w:sz w:val="22"/>
          <w:szCs w:val="22"/>
          <w:lang w:val="lv-LV"/>
        </w:rPr>
        <w:t xml:space="preserve"> 20223404</w:t>
      </w:r>
    </w:p>
    <w:p w14:paraId="567E99E0" w14:textId="77777777" w:rsidR="005A0965" w:rsidRPr="008B5721" w:rsidRDefault="005A0965" w:rsidP="005A0965">
      <w:pPr>
        <w:rPr>
          <w:sz w:val="22"/>
          <w:szCs w:val="22"/>
          <w:lang w:val="lv-LV"/>
        </w:rPr>
      </w:pPr>
      <w:r>
        <w:rPr>
          <w:sz w:val="22"/>
          <w:szCs w:val="22"/>
          <w:lang w:val="lv-LV"/>
        </w:rPr>
        <w:t>rita.alksbirze</w:t>
      </w:r>
      <w:r w:rsidRPr="008B5721">
        <w:rPr>
          <w:sz w:val="22"/>
          <w:szCs w:val="22"/>
          <w:lang w:val="lv-LV"/>
        </w:rPr>
        <w:t>@talsi.lv</w:t>
      </w:r>
    </w:p>
    <w:p w14:paraId="51E1FEB8" w14:textId="77777777" w:rsidR="005A0965" w:rsidRPr="008B5721" w:rsidRDefault="005A0965" w:rsidP="005A0965">
      <w:pPr>
        <w:rPr>
          <w:sz w:val="22"/>
          <w:szCs w:val="22"/>
          <w:lang w:val="lv-LV"/>
        </w:rPr>
      </w:pPr>
    </w:p>
    <w:p w14:paraId="65F5A93D" w14:textId="77777777" w:rsidR="005A0965" w:rsidRPr="008B5721" w:rsidRDefault="005A0965" w:rsidP="005A0965">
      <w:pPr>
        <w:rPr>
          <w:sz w:val="22"/>
          <w:szCs w:val="22"/>
          <w:lang w:val="lv-LV"/>
        </w:rPr>
      </w:pPr>
    </w:p>
    <w:p w14:paraId="1C6A858B" w14:textId="77777777" w:rsidR="005A0965" w:rsidRPr="008B5721" w:rsidRDefault="005A0965" w:rsidP="005A0965">
      <w:pPr>
        <w:rPr>
          <w:sz w:val="22"/>
          <w:szCs w:val="22"/>
          <w:lang w:val="lv-LV"/>
        </w:rPr>
      </w:pPr>
      <w:r w:rsidRPr="008B5721">
        <w:rPr>
          <w:sz w:val="22"/>
          <w:szCs w:val="22"/>
          <w:lang w:val="lv-LV"/>
        </w:rPr>
        <w:t>Lēmumu nosūtīt:</w:t>
      </w:r>
    </w:p>
    <w:p w14:paraId="3D91ED0E" w14:textId="5106DCD9" w:rsidR="005A0965" w:rsidRPr="008B5721" w:rsidRDefault="005A0965" w:rsidP="005A0965">
      <w:pPr>
        <w:numPr>
          <w:ilvl w:val="0"/>
          <w:numId w:val="7"/>
        </w:numPr>
        <w:rPr>
          <w:sz w:val="22"/>
          <w:szCs w:val="22"/>
          <w:lang w:val="lv-LV"/>
        </w:rPr>
      </w:pPr>
      <w:r>
        <w:rPr>
          <w:sz w:val="22"/>
          <w:szCs w:val="22"/>
          <w:lang w:val="lv-LV"/>
        </w:rPr>
        <w:t xml:space="preserve">Talsu </w:t>
      </w:r>
      <w:proofErr w:type="spellStart"/>
      <w:r>
        <w:rPr>
          <w:sz w:val="22"/>
          <w:szCs w:val="22"/>
          <w:lang w:val="lv-LV"/>
        </w:rPr>
        <w:t>Galvenai</w:t>
      </w:r>
      <w:proofErr w:type="spellEnd"/>
      <w:r>
        <w:rPr>
          <w:sz w:val="22"/>
          <w:szCs w:val="22"/>
          <w:lang w:val="lv-LV"/>
        </w:rPr>
        <w:t xml:space="preserve"> bibliotēkai</w:t>
      </w:r>
      <w:r w:rsidRPr="008B5721">
        <w:rPr>
          <w:sz w:val="22"/>
          <w:szCs w:val="22"/>
          <w:lang w:val="lv-LV"/>
        </w:rPr>
        <w:t>;</w:t>
      </w:r>
    </w:p>
    <w:p w14:paraId="223FF779" w14:textId="5E5DEE19" w:rsidR="005A0965" w:rsidRDefault="005A0965" w:rsidP="005A0965">
      <w:pPr>
        <w:numPr>
          <w:ilvl w:val="0"/>
          <w:numId w:val="7"/>
        </w:numPr>
        <w:rPr>
          <w:sz w:val="22"/>
          <w:szCs w:val="22"/>
          <w:lang w:val="lv-LV"/>
        </w:rPr>
      </w:pPr>
      <w:r w:rsidRPr="008B5721">
        <w:rPr>
          <w:sz w:val="22"/>
          <w:szCs w:val="22"/>
          <w:lang w:val="lv-LV"/>
        </w:rPr>
        <w:t>Finanšu</w:t>
      </w:r>
      <w:r w:rsidR="001D13EB">
        <w:rPr>
          <w:sz w:val="22"/>
          <w:szCs w:val="22"/>
          <w:lang w:val="lv-LV"/>
        </w:rPr>
        <w:t xml:space="preserve"> un grāmatvedības departamentam;</w:t>
      </w:r>
    </w:p>
    <w:p w14:paraId="736E025F" w14:textId="084EFDDC" w:rsidR="001D13EB" w:rsidRPr="008B5721" w:rsidRDefault="001D13EB" w:rsidP="005A0965">
      <w:pPr>
        <w:numPr>
          <w:ilvl w:val="0"/>
          <w:numId w:val="7"/>
        </w:numPr>
        <w:rPr>
          <w:sz w:val="22"/>
          <w:szCs w:val="22"/>
          <w:lang w:val="lv-LV"/>
        </w:rPr>
      </w:pPr>
      <w:r>
        <w:rPr>
          <w:sz w:val="22"/>
          <w:szCs w:val="22"/>
          <w:lang w:val="lv-LV"/>
        </w:rPr>
        <w:t>Administratīvajam departamentam.</w:t>
      </w:r>
    </w:p>
    <w:p w14:paraId="3E0E8AC5" w14:textId="77777777" w:rsidR="00C67E40" w:rsidRDefault="00C67E40" w:rsidP="00C67E40">
      <w:pPr>
        <w:jc w:val="both"/>
        <w:rPr>
          <w:szCs w:val="24"/>
          <w:lang w:val="lv-LV"/>
        </w:rPr>
      </w:pPr>
    </w:p>
    <w:p w14:paraId="4EEE739E" w14:textId="77777777" w:rsidR="00D037EA" w:rsidRDefault="00D037EA" w:rsidP="00C67E40">
      <w:pPr>
        <w:jc w:val="both"/>
        <w:rPr>
          <w:szCs w:val="24"/>
          <w:lang w:val="lv-LV"/>
        </w:rPr>
      </w:pPr>
    </w:p>
    <w:p w14:paraId="2CD65C40" w14:textId="77777777" w:rsidR="00D037EA" w:rsidRDefault="00D037EA" w:rsidP="00C67E40">
      <w:pPr>
        <w:jc w:val="both"/>
        <w:rPr>
          <w:szCs w:val="24"/>
          <w:lang w:val="lv-LV"/>
        </w:rPr>
      </w:pPr>
    </w:p>
    <w:p w14:paraId="648200B5" w14:textId="77777777" w:rsidR="003A2DF1" w:rsidRPr="00061B6A" w:rsidRDefault="003A2DF1" w:rsidP="002C5DB6">
      <w:pPr>
        <w:jc w:val="both"/>
        <w:rPr>
          <w:szCs w:val="24"/>
          <w:lang w:val="lv-LV"/>
        </w:rPr>
      </w:pPr>
    </w:p>
    <w:sectPr w:rsidR="003A2DF1" w:rsidRPr="00061B6A"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DFB80" w14:textId="77777777" w:rsidR="006D23A1" w:rsidRDefault="005A0965">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53E61C8"/>
    <w:multiLevelType w:val="multilevel"/>
    <w:tmpl w:val="253E61C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4"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5"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6"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num w:numId="1" w16cid:durableId="939023459">
    <w:abstractNumId w:val="0"/>
  </w:num>
  <w:num w:numId="2" w16cid:durableId="1866751864">
    <w:abstractNumId w:val="4"/>
  </w:num>
  <w:num w:numId="3" w16cid:durableId="222108188">
    <w:abstractNumId w:val="6"/>
  </w:num>
  <w:num w:numId="4" w16cid:durableId="1374619411">
    <w:abstractNumId w:val="5"/>
  </w:num>
  <w:num w:numId="5" w16cid:durableId="1405683891">
    <w:abstractNumId w:val="3"/>
  </w:num>
  <w:num w:numId="6" w16cid:durableId="1988972003">
    <w:abstractNumId w:val="1"/>
  </w:num>
  <w:num w:numId="7" w16cid:durableId="20282883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13EB"/>
    <w:rsid w:val="001D569D"/>
    <w:rsid w:val="001D62B9"/>
    <w:rsid w:val="001E79D0"/>
    <w:rsid w:val="00202D36"/>
    <w:rsid w:val="00256648"/>
    <w:rsid w:val="002748F3"/>
    <w:rsid w:val="00276DD3"/>
    <w:rsid w:val="00283FD0"/>
    <w:rsid w:val="002959D5"/>
    <w:rsid w:val="002C5DB6"/>
    <w:rsid w:val="002D28DE"/>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A0965"/>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3A6C"/>
    <w:rsid w:val="00716E52"/>
    <w:rsid w:val="007176FA"/>
    <w:rsid w:val="00735341"/>
    <w:rsid w:val="007605AC"/>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854CC"/>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 w:type="paragraph" w:customStyle="1" w:styleId="Default">
    <w:name w:val="Default"/>
    <w:rsid w:val="005A096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310</Words>
  <Characters>2205</Characters>
  <Application>Microsoft Office Word</Application>
  <DocSecurity>0</DocSecurity>
  <Lines>18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Aija Šprunka</cp:lastModifiedBy>
  <cp:revision>9</cp:revision>
  <cp:lastPrinted>2017-07-07T07:26:00Z</cp:lastPrinted>
  <dcterms:created xsi:type="dcterms:W3CDTF">2024-11-05T13:08:00Z</dcterms:created>
  <dcterms:modified xsi:type="dcterms:W3CDTF">2025-03-10T06:12:00Z</dcterms:modified>
</cp:coreProperties>
</file>